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9A249" w14:textId="2EAD71A6" w:rsidR="002462C8" w:rsidRPr="000C385C" w:rsidRDefault="002462C8" w:rsidP="005557F3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914A1D">
        <w:rPr>
          <w:rFonts w:ascii="Georgia" w:eastAsia="Rasa" w:hAnsi="Georgia" w:cs="Rasa"/>
          <w:b/>
          <w:i/>
          <w:sz w:val="20"/>
          <w:szCs w:val="20"/>
        </w:rPr>
        <w:t>7</w:t>
      </w:r>
    </w:p>
    <w:p w14:paraId="23938A96" w14:textId="77777777" w:rsidR="002462C8" w:rsidRDefault="002462C8" w:rsidP="002462C8">
      <w:pPr>
        <w:jc w:val="both"/>
        <w:rPr>
          <w:rFonts w:ascii="Georgia" w:eastAsia="Rasa" w:hAnsi="Georgia" w:cs="Rasa"/>
          <w:b/>
          <w:sz w:val="20"/>
          <w:szCs w:val="20"/>
        </w:rPr>
      </w:pPr>
    </w:p>
    <w:p w14:paraId="6E385B94" w14:textId="77777777" w:rsidR="002462C8" w:rsidRPr="00D90B59" w:rsidRDefault="002462C8" w:rsidP="002462C8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</w:t>
      </w:r>
      <w:r>
        <w:rPr>
          <w:rFonts w:ascii="Georgia" w:eastAsia="Rasa" w:hAnsi="Georgia" w:cs="Rasa"/>
          <w:b/>
          <w:sz w:val="20"/>
          <w:szCs w:val="20"/>
        </w:rPr>
        <w:t>PENSION FUNDS</w:t>
      </w:r>
    </w:p>
    <w:p w14:paraId="031E3AB9" w14:textId="77777777" w:rsidR="002462C8" w:rsidRPr="00D90B59" w:rsidRDefault="002462C8" w:rsidP="002462C8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>(To be declared by non-resident shareholder as prescribed under section 10(23FE) of the Income-tax Act, 1961 for NIL deduction on payment of dividend)</w:t>
      </w:r>
    </w:p>
    <w:p w14:paraId="39BF8BB9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</w:p>
    <w:p w14:paraId="045FFAC0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71234740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71AD8C2B" w14:textId="77777777" w:rsidR="00FB0D72" w:rsidRPr="00896D33" w:rsidRDefault="00FB0D72" w:rsidP="00FB0D72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29E74AAE" w14:textId="77777777" w:rsidR="00FB0D72" w:rsidRPr="00432B59" w:rsidRDefault="00FB0D72" w:rsidP="00FB0D72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2928AED5" w14:textId="77777777" w:rsidR="00FB0D72" w:rsidRPr="00432B59" w:rsidRDefault="00FB0D72" w:rsidP="00FB0D72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561A11C0" w14:textId="23E9D2A5" w:rsidR="002462C8" w:rsidRDefault="00FB0D72" w:rsidP="00FB0D72">
      <w:pPr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5C42CE45" w14:textId="77777777" w:rsidR="00FB0D72" w:rsidRPr="00D90B59" w:rsidRDefault="00FB0D72" w:rsidP="00FB0D72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4127E04C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31D48C84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21F73AD" w14:textId="77777777" w:rsidR="002462C8" w:rsidRPr="00D90B59" w:rsidRDefault="002462C8" w:rsidP="002462C8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4BA597E0" w14:textId="77777777" w:rsidR="002462C8" w:rsidRPr="000C385C" w:rsidRDefault="002462C8" w:rsidP="002462C8">
      <w:pPr>
        <w:jc w:val="both"/>
        <w:rPr>
          <w:rFonts w:ascii="Georgia" w:hAnsi="Georgia"/>
          <w:b/>
          <w:sz w:val="20"/>
          <w:szCs w:val="20"/>
        </w:rPr>
      </w:pPr>
    </w:p>
    <w:p w14:paraId="2AC05906" w14:textId="6761EC62" w:rsidR="002462C8" w:rsidRPr="000C385C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>
        <w:rPr>
          <w:rFonts w:ascii="Georgia" w:eastAsia="Rasa" w:hAnsi="Georgia" w:cs="Rasa"/>
          <w:sz w:val="20"/>
          <w:szCs w:val="20"/>
        </w:rPr>
        <w:t xml:space="preserve"> during the </w:t>
      </w:r>
      <w:r w:rsidR="000E0098">
        <w:rPr>
          <w:rFonts w:ascii="Georgia" w:eastAsia="Rasa" w:hAnsi="Georgia" w:cs="Rasa"/>
          <w:sz w:val="20"/>
          <w:szCs w:val="20"/>
        </w:rPr>
        <w:t xml:space="preserve">financial </w:t>
      </w:r>
      <w:r>
        <w:rPr>
          <w:rFonts w:ascii="Georgia" w:eastAsia="Rasa" w:hAnsi="Georgia" w:cs="Rasa"/>
          <w:sz w:val="20"/>
          <w:szCs w:val="20"/>
        </w:rPr>
        <w:t>year 202</w:t>
      </w:r>
      <w:r w:rsidR="005D045F">
        <w:rPr>
          <w:rFonts w:ascii="Georgia" w:eastAsia="Rasa" w:hAnsi="Georgia" w:cs="Rasa"/>
          <w:sz w:val="20"/>
          <w:szCs w:val="20"/>
        </w:rPr>
        <w:t>5</w:t>
      </w:r>
      <w:r>
        <w:rPr>
          <w:rFonts w:ascii="Georgia" w:eastAsia="Rasa" w:hAnsi="Georgia" w:cs="Rasa"/>
          <w:sz w:val="20"/>
          <w:szCs w:val="20"/>
        </w:rPr>
        <w:t>-2</w:t>
      </w:r>
      <w:r w:rsidR="005D045F">
        <w:rPr>
          <w:rFonts w:ascii="Georgia" w:eastAsia="Rasa" w:hAnsi="Georgia" w:cs="Rasa"/>
          <w:sz w:val="20"/>
          <w:szCs w:val="20"/>
        </w:rPr>
        <w:t>6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3023FD31" w14:textId="77777777" w:rsidR="002462C8" w:rsidRPr="000C385C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b/>
          <w:sz w:val="20"/>
          <w:szCs w:val="20"/>
        </w:rPr>
      </w:pPr>
    </w:p>
    <w:p w14:paraId="6FB51B9C" w14:textId="77777777" w:rsidR="002462C8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Rule 2DB of Income-tax Rules, 1962 </w:t>
      </w:r>
      <w:r w:rsidRPr="002833F2">
        <w:rPr>
          <w:rFonts w:ascii="Georgia" w:hAnsi="Georgia"/>
          <w:bCs/>
          <w:i/>
          <w:iCs/>
          <w:sz w:val="20"/>
          <w:szCs w:val="20"/>
        </w:rPr>
        <w:t>(notified vide Notification No. 67/2020 [F. No. 370142/28/2020-TPL] / GSR 508(E))</w:t>
      </w:r>
      <w:r>
        <w:rPr>
          <w:rFonts w:ascii="Georgia" w:hAnsi="Georgia"/>
          <w:bCs/>
          <w:sz w:val="20"/>
          <w:szCs w:val="20"/>
        </w:rPr>
        <w:t>.</w:t>
      </w:r>
    </w:p>
    <w:p w14:paraId="11F13592" w14:textId="77777777" w:rsidR="002462C8" w:rsidRDefault="002462C8" w:rsidP="002462C8">
      <w:pPr>
        <w:pStyle w:val="ListParagraph"/>
        <w:rPr>
          <w:rFonts w:ascii="Georgia" w:hAnsi="Georgia"/>
          <w:bCs/>
          <w:sz w:val="20"/>
          <w:szCs w:val="20"/>
        </w:rPr>
      </w:pPr>
    </w:p>
    <w:p w14:paraId="6DA0EC4A" w14:textId="77777777" w:rsidR="002462C8" w:rsidRPr="000C385C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the notification number </w:t>
      </w:r>
      <w:r w:rsidRPr="000C385C">
        <w:rPr>
          <w:rFonts w:ascii="Georgia" w:hAnsi="Georgia"/>
          <w:bCs/>
          <w:sz w:val="20"/>
          <w:szCs w:val="20"/>
          <w:highlight w:val="yellow"/>
        </w:rPr>
        <w:t>XXXX</w:t>
      </w:r>
      <w:r>
        <w:rPr>
          <w:rFonts w:ascii="Georgia" w:hAnsi="Georgia"/>
          <w:bCs/>
          <w:sz w:val="20"/>
          <w:szCs w:val="20"/>
        </w:rPr>
        <w:t xml:space="preserve"> issued by CBDT dated </w:t>
      </w:r>
      <w:r>
        <w:rPr>
          <w:rFonts w:ascii="Georgia" w:hAnsi="Georgia"/>
          <w:bCs/>
          <w:sz w:val="20"/>
          <w:szCs w:val="20"/>
          <w:highlight w:val="yellow"/>
        </w:rPr>
        <w:t>DD</w:t>
      </w:r>
      <w:r w:rsidRPr="00632C78">
        <w:rPr>
          <w:rFonts w:ascii="Georgia" w:hAnsi="Georgia"/>
          <w:bCs/>
          <w:sz w:val="20"/>
          <w:szCs w:val="20"/>
          <w:highlight w:val="yellow"/>
        </w:rPr>
        <w:t>-</w:t>
      </w:r>
      <w:r>
        <w:rPr>
          <w:rFonts w:ascii="Georgia" w:hAnsi="Georgia"/>
          <w:bCs/>
          <w:sz w:val="20"/>
          <w:szCs w:val="20"/>
          <w:highlight w:val="yellow"/>
        </w:rPr>
        <w:t>MM</w:t>
      </w:r>
      <w:r w:rsidRPr="00EE0122">
        <w:rPr>
          <w:rFonts w:ascii="Georgia" w:hAnsi="Georgia"/>
          <w:bCs/>
          <w:sz w:val="20"/>
          <w:szCs w:val="20"/>
          <w:highlight w:val="yellow"/>
        </w:rPr>
        <w:t>-YYYY</w:t>
      </w:r>
      <w:r>
        <w:rPr>
          <w:rFonts w:ascii="Georgia" w:hAnsi="Georgia"/>
          <w:bCs/>
          <w:sz w:val="20"/>
          <w:szCs w:val="20"/>
        </w:rPr>
        <w:t>, for granting exemption to the Pension Fund.</w:t>
      </w:r>
    </w:p>
    <w:p w14:paraId="5195D34F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BD8646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7918490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64974F91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BD463EA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3E09D39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07EC14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3CF87E07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2407A651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548427BF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Email and Telephone: </w:t>
      </w:r>
      <w:r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6CF5BEA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……………….</w:t>
      </w:r>
    </w:p>
    <w:p w14:paraId="070CF670" w14:textId="6D435A4E" w:rsidR="003F7232" w:rsidRDefault="003F7232" w:rsidP="002462C8"/>
    <w:sectPr w:rsidR="003F7232" w:rsidSect="00854F6A">
      <w:head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A8115" w14:textId="77777777" w:rsidR="00B90F3B" w:rsidRDefault="00B90F3B" w:rsidP="002462C8">
      <w:pPr>
        <w:spacing w:after="0" w:line="240" w:lineRule="auto"/>
      </w:pPr>
      <w:r>
        <w:separator/>
      </w:r>
    </w:p>
  </w:endnote>
  <w:endnote w:type="continuationSeparator" w:id="0">
    <w:p w14:paraId="19281585" w14:textId="77777777" w:rsidR="00B90F3B" w:rsidRDefault="00B90F3B" w:rsidP="0024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F27D3" w14:textId="77777777" w:rsidR="00B90F3B" w:rsidRDefault="00B90F3B" w:rsidP="002462C8">
      <w:pPr>
        <w:spacing w:after="0" w:line="240" w:lineRule="auto"/>
      </w:pPr>
      <w:r>
        <w:separator/>
      </w:r>
    </w:p>
  </w:footnote>
  <w:footnote w:type="continuationSeparator" w:id="0">
    <w:p w14:paraId="2420F609" w14:textId="77777777" w:rsidR="00B90F3B" w:rsidRDefault="00B90F3B" w:rsidP="0024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1B52D" w14:textId="77777777" w:rsidR="005557F3" w:rsidRPr="005557F3" w:rsidRDefault="005557F3" w:rsidP="005557F3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jc w:val="center"/>
      <w:rPr>
        <w:rFonts w:ascii="Georgia" w:eastAsia="Rasa" w:hAnsi="Georgia" w:cs="Rasa"/>
        <w:b/>
        <w:bCs/>
        <w:i/>
        <w:sz w:val="20"/>
        <w:szCs w:val="20"/>
      </w:rPr>
    </w:pPr>
    <w:r w:rsidRPr="005557F3">
      <w:rPr>
        <w:rFonts w:ascii="Georgia" w:hAnsi="Georgia"/>
        <w:b/>
        <w:bCs/>
        <w:i/>
        <w:sz w:val="20"/>
        <w:szCs w:val="20"/>
        <w:highlight w:val="yellow"/>
      </w:rPr>
      <w:t>[To be provided on Shareholder’s Letter head]</w:t>
    </w:r>
  </w:p>
  <w:p w14:paraId="693FD2CA" w14:textId="77777777" w:rsidR="005557F3" w:rsidRDefault="005557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5094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12"/>
    <w:rsid w:val="000E0098"/>
    <w:rsid w:val="000E2B22"/>
    <w:rsid w:val="001C4A0C"/>
    <w:rsid w:val="002015C4"/>
    <w:rsid w:val="002462C8"/>
    <w:rsid w:val="00345BE3"/>
    <w:rsid w:val="003F7232"/>
    <w:rsid w:val="005557F3"/>
    <w:rsid w:val="00567912"/>
    <w:rsid w:val="005D045F"/>
    <w:rsid w:val="006115AD"/>
    <w:rsid w:val="006C2D45"/>
    <w:rsid w:val="00854F6A"/>
    <w:rsid w:val="00914A1D"/>
    <w:rsid w:val="00B90F3B"/>
    <w:rsid w:val="00BA5A83"/>
    <w:rsid w:val="00BF68E8"/>
    <w:rsid w:val="00D426DE"/>
    <w:rsid w:val="00FB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7C953"/>
  <w15:chartTrackingRefBased/>
  <w15:docId w15:val="{DABCB76E-321C-412C-A565-3C9ECE00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2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2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5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7F3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55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7F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A4D58C3A8FE4CBB0D09AC0198E0F6" ma:contentTypeVersion="15" ma:contentTypeDescription="Create a new document." ma:contentTypeScope="" ma:versionID="5df0e086a3d108ce96ca7787b370d085">
  <xsd:schema xmlns:xsd="http://www.w3.org/2001/XMLSchema" xmlns:xs="http://www.w3.org/2001/XMLSchema" xmlns:p="http://schemas.microsoft.com/office/2006/metadata/properties" xmlns:ns2="4102475e-3900-40e7-9e5f-86a9afa82f35" xmlns:ns3="94f937bf-aa79-45fb-9716-437da3e9be0e" targetNamespace="http://schemas.microsoft.com/office/2006/metadata/properties" ma:root="true" ma:fieldsID="8ed647a3eca2dc607908902e971fb604" ns2:_="" ns3:_="">
    <xsd:import namespace="4102475e-3900-40e7-9e5f-86a9afa82f35"/>
    <xsd:import namespace="94f937bf-aa79-45fb-9716-437da3e9be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2475e-3900-40e7-9e5f-86a9afa82f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c90b636b-1113-4772-8df2-92dcd3edb970}" ma:internalName="TaxCatchAll" ma:showField="CatchAllData" ma:web="4102475e-3900-40e7-9e5f-86a9afa82f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937bf-aa79-45fb-9716-437da3e9b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02475e-3900-40e7-9e5f-86a9afa82f35" xsi:nil="true"/>
    <lcf76f155ced4ddcb4097134ff3c332f xmlns="94f937bf-aa79-45fb-9716-437da3e9be0e">
      <Terms xmlns="http://schemas.microsoft.com/office/infopath/2007/PartnerControls"/>
    </lcf76f155ced4ddcb4097134ff3c332f>
    <_dlc_DocId xmlns="4102475e-3900-40e7-9e5f-86a9afa82f35">C7S7JJ43MRD6-952835871-762920</_dlc_DocId>
    <_dlc_DocIdUrl xmlns="4102475e-3900-40e7-9e5f-86a9afa82f35">
      <Url>https://pwcindia.sharepoint.com/sites/IN-SD-0AC8snHTI6VZsUk9PVA/_layouts/15/DocIdRedir.aspx?ID=C7S7JJ43MRD6-952835871-762920</Url>
      <Description>C7S7JJ43MRD6-952835871-762920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3CB83D-0755-4211-80D3-8DC8E4CEB50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CE4DB2-FCF4-4624-9E09-7A9DA9C91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2475e-3900-40e7-9e5f-86a9afa82f35"/>
    <ds:schemaRef ds:uri="94f937bf-aa79-45fb-9716-437da3e9b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5E8A7D-A599-4EEC-9DF3-793E5DA0CADD}">
  <ds:schemaRefs>
    <ds:schemaRef ds:uri="http://schemas.microsoft.com/office/2006/metadata/properties"/>
    <ds:schemaRef ds:uri="http://schemas.microsoft.com/office/infopath/2007/PartnerControls"/>
    <ds:schemaRef ds:uri="4102475e-3900-40e7-9e5f-86a9afa82f35"/>
    <ds:schemaRef ds:uri="94f937bf-aa79-45fb-9716-437da3e9be0e"/>
  </ds:schemaRefs>
</ds:datastoreItem>
</file>

<file path=customXml/itemProps4.xml><?xml version="1.0" encoding="utf-8"?>
<ds:datastoreItem xmlns:ds="http://schemas.openxmlformats.org/officeDocument/2006/customXml" ds:itemID="{96D2F5F8-AF92-4E29-AA44-430B7C462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1061</Characters>
  <Application>Microsoft Office Word</Application>
  <DocSecurity>0</DocSecurity>
  <Lines>8</Lines>
  <Paragraphs>2</Paragraphs>
  <ScaleCrop>false</ScaleCrop>
  <Company>PricewaterhouseCoopers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User</cp:lastModifiedBy>
  <cp:revision>8</cp:revision>
  <dcterms:created xsi:type="dcterms:W3CDTF">2022-06-25T07:36:00Z</dcterms:created>
  <dcterms:modified xsi:type="dcterms:W3CDTF">2025-08-30T15:34:00Z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0x0101008EDA4D58C3A8FE4CBB0D09AC0198E0F6</vt:lpwstr>
  </property>
  <property fmtid="{D5CDD505-2E9C-101B-9397-08002B2CF9AE}" pid="3" name="_dlc_DocIdItemGuid">
    <vt:lpwstr>e709e1c1-3236-4064-bfca-1386bf11cc0b</vt:lpwstr>
  </property>
  <property fmtid="{D5CDD505-2E9C-101B-9397-08002B2CF9AE}" pid="4" name="MediaServiceImageTags">
    <vt:lpwstr/>
  </property>
</Properties>
</file>